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725" w:rsidRDefault="00972D08">
      <w:r>
        <w:t>Technology for Student Success: An Introduction</w:t>
      </w:r>
    </w:p>
    <w:p w:rsidR="00972D08" w:rsidRDefault="00972D08">
      <w:r>
        <w:t>Unit 5 – Accessible Instructional Materials (AIM)</w:t>
      </w:r>
    </w:p>
    <w:p w:rsidR="00972D08" w:rsidRDefault="00972D08">
      <w:r>
        <w:t xml:space="preserve">Section </w:t>
      </w:r>
      <w:r w:rsidR="00944CEF">
        <w:t>2 – Where Are You Now?</w:t>
      </w:r>
    </w:p>
    <w:p w:rsidR="00944CEF" w:rsidRDefault="00F250F7">
      <w:r>
        <w:t xml:space="preserve">Accommodations are changes that can be made in the way students access information and demonstrate performance (Beech, 2010). In the context of accessible instructional materials, accommodations describe student specific changes or additions to instructional materials that will make those materials appropriate and accessible for that student. </w:t>
      </w:r>
    </w:p>
    <w:p w:rsidR="00F250F7" w:rsidRDefault="00F250F7">
      <w:r>
        <w:t xml:space="preserve">Check the accommodations below that you </w:t>
      </w:r>
      <w:r w:rsidR="0044532F">
        <w:t xml:space="preserve">are comfortable supporting with a student. </w:t>
      </w:r>
      <w:r w:rsidR="00B05AD9">
        <w:t>Then click the “Graph” button to see what you checked by the areas of visual, tactile, auditory, and comprehension.</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925"/>
        <w:gridCol w:w="8651"/>
      </w:tblGrid>
      <w:tr w:rsidR="00B05AD9" w:rsidTr="00BB5B75">
        <w:tc>
          <w:tcPr>
            <w:tcW w:w="925" w:type="dxa"/>
            <w:vAlign w:val="center"/>
          </w:tcPr>
          <w:p w:rsidR="00B05AD9" w:rsidRDefault="00B05AD9" w:rsidP="00B05AD9">
            <w:pPr>
              <w:jc w:val="center"/>
            </w:pPr>
          </w:p>
        </w:tc>
        <w:tc>
          <w:tcPr>
            <w:tcW w:w="8651" w:type="dxa"/>
            <w:vAlign w:val="center"/>
          </w:tcPr>
          <w:p w:rsidR="00B05AD9" w:rsidRDefault="00B05AD9" w:rsidP="00B05AD9">
            <w:pPr>
              <w:jc w:val="center"/>
            </w:pPr>
            <w:r>
              <w:t>Accommodations</w:t>
            </w:r>
          </w:p>
        </w:tc>
      </w:tr>
      <w:tr w:rsidR="00B05AD9" w:rsidTr="00BB5B75">
        <w:sdt>
          <w:sdtPr>
            <w:id w:val="-1099638422"/>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Large print materials</w:t>
            </w:r>
          </w:p>
        </w:tc>
      </w:tr>
      <w:tr w:rsidR="00B05AD9" w:rsidTr="00BB5B75">
        <w:sdt>
          <w:sdtPr>
            <w:id w:val="1909344097"/>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Magnification devices</w:t>
            </w:r>
          </w:p>
        </w:tc>
      </w:tr>
      <w:tr w:rsidR="00B05AD9" w:rsidTr="00BB5B75">
        <w:sdt>
          <w:sdtPr>
            <w:id w:val="262427047"/>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Colored transparencies or overlays</w:t>
            </w:r>
          </w:p>
        </w:tc>
      </w:tr>
      <w:tr w:rsidR="00B05AD9" w:rsidTr="00BB5B75">
        <w:sdt>
          <w:sdtPr>
            <w:id w:val="1272893585"/>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Highlighters or highlighter tape</w:t>
            </w:r>
          </w:p>
        </w:tc>
      </w:tr>
      <w:tr w:rsidR="00B05AD9" w:rsidTr="00BB5B75">
        <w:sdt>
          <w:sdtPr>
            <w:id w:val="-1193154341"/>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Increased spacing between words/paragraphs</w:t>
            </w:r>
          </w:p>
        </w:tc>
      </w:tr>
      <w:tr w:rsidR="00B05AD9" w:rsidTr="00BB5B75">
        <w:sdt>
          <w:sdtPr>
            <w:id w:val="-1732220872"/>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Tactile graphics</w:t>
            </w:r>
          </w:p>
        </w:tc>
      </w:tr>
      <w:tr w:rsidR="00B05AD9" w:rsidTr="00BB5B75">
        <w:sdt>
          <w:sdtPr>
            <w:id w:val="-1824811863"/>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Braille</w:t>
            </w:r>
          </w:p>
        </w:tc>
      </w:tr>
      <w:tr w:rsidR="00B05AD9" w:rsidTr="00BB5B75">
        <w:sdt>
          <w:sdtPr>
            <w:id w:val="-1981301657"/>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Refreshable braille display</w:t>
            </w:r>
          </w:p>
        </w:tc>
      </w:tr>
      <w:tr w:rsidR="00B05AD9" w:rsidTr="00BB5B75">
        <w:sdt>
          <w:sdtPr>
            <w:id w:val="459933017"/>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Real objects</w:t>
            </w:r>
          </w:p>
        </w:tc>
      </w:tr>
      <w:tr w:rsidR="00B05AD9" w:rsidTr="00BB5B75">
        <w:sdt>
          <w:sdtPr>
            <w:id w:val="1785076149"/>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Raised letters</w:t>
            </w:r>
          </w:p>
        </w:tc>
      </w:tr>
      <w:tr w:rsidR="00B05AD9" w:rsidTr="00BB5B75">
        <w:sdt>
          <w:sdtPr>
            <w:id w:val="-1992089949"/>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Recorded books (e.g. audio books on tape or CD)</w:t>
            </w:r>
          </w:p>
        </w:tc>
      </w:tr>
      <w:tr w:rsidR="00B05AD9" w:rsidTr="00BB5B75">
        <w:sdt>
          <w:sdtPr>
            <w:id w:val="-1383319792"/>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Audio books on a computer</w:t>
            </w:r>
          </w:p>
        </w:tc>
      </w:tr>
      <w:tr w:rsidR="00B05AD9" w:rsidTr="00BB5B75">
        <w:sdt>
          <w:sdtPr>
            <w:id w:val="-1061630930"/>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Text-to-speech on a computer</w:t>
            </w:r>
          </w:p>
        </w:tc>
      </w:tr>
      <w:tr w:rsidR="00B05AD9" w:rsidTr="00BB5B75">
        <w:sdt>
          <w:sdtPr>
            <w:id w:val="1948573985"/>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Oral presentations</w:t>
            </w:r>
          </w:p>
        </w:tc>
      </w:tr>
      <w:tr w:rsidR="00B05AD9" w:rsidTr="00BB5B75">
        <w:sdt>
          <w:sdtPr>
            <w:id w:val="238299699"/>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Equipment with auditory output</w:t>
            </w:r>
          </w:p>
        </w:tc>
      </w:tr>
      <w:tr w:rsidR="00B05AD9" w:rsidTr="00BB5B75">
        <w:sdt>
          <w:sdtPr>
            <w:id w:val="648567199"/>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Advanced organizer</w:t>
            </w:r>
          </w:p>
        </w:tc>
      </w:tr>
      <w:tr w:rsidR="00B05AD9" w:rsidTr="00BB5B75">
        <w:sdt>
          <w:sdtPr>
            <w:id w:val="-2044356979"/>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B05AD9" w:rsidP="00B05AD9">
            <w:r>
              <w:t>Highlighters or graphics to mark key words, main ideas, or supporting details</w:t>
            </w:r>
          </w:p>
        </w:tc>
      </w:tr>
      <w:tr w:rsidR="00B05AD9" w:rsidTr="00BB5B75">
        <w:sdt>
          <w:sdtPr>
            <w:id w:val="-322278286"/>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9B17AD" w:rsidP="00B05AD9">
            <w:r>
              <w:t>Text with structural cues (header, sidebar) and summary, outline, or key questions</w:t>
            </w:r>
          </w:p>
        </w:tc>
      </w:tr>
      <w:tr w:rsidR="00B05AD9" w:rsidTr="00BB5B75">
        <w:sdt>
          <w:sdtPr>
            <w:id w:val="-1352718413"/>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9B17AD" w:rsidP="00B05AD9">
            <w:r>
              <w:t>Digital text with structure cues (header, sidebar) and summary, outline, or key questions</w:t>
            </w:r>
          </w:p>
        </w:tc>
      </w:tr>
      <w:tr w:rsidR="00B05AD9" w:rsidTr="00BB5B75">
        <w:sdt>
          <w:sdtPr>
            <w:id w:val="1429307464"/>
            <w14:checkbox>
              <w14:checked w14:val="0"/>
              <w14:checkedState w14:val="2612" w14:font="MS Gothic"/>
              <w14:uncheckedState w14:val="2610" w14:font="MS Gothic"/>
            </w14:checkbox>
          </w:sdtPr>
          <w:sdtContent>
            <w:tc>
              <w:tcPr>
                <w:tcW w:w="925" w:type="dxa"/>
                <w:vAlign w:val="center"/>
              </w:tcPr>
              <w:p w:rsidR="00B05AD9" w:rsidRDefault="00BB5B75" w:rsidP="00B05AD9">
                <w:pPr>
                  <w:jc w:val="center"/>
                </w:pPr>
                <w:r>
                  <w:rPr>
                    <w:rFonts w:ascii="MS Gothic" w:eastAsia="MS Gothic" w:hAnsi="MS Gothic" w:hint="eastAsia"/>
                  </w:rPr>
                  <w:t>☐</w:t>
                </w:r>
              </w:p>
            </w:tc>
          </w:sdtContent>
        </w:sdt>
        <w:tc>
          <w:tcPr>
            <w:tcW w:w="8651" w:type="dxa"/>
            <w:vAlign w:val="center"/>
          </w:tcPr>
          <w:p w:rsidR="00B05AD9" w:rsidRDefault="009B17AD" w:rsidP="00B05AD9">
            <w:r>
              <w:t>Study guide</w:t>
            </w:r>
          </w:p>
        </w:tc>
      </w:tr>
    </w:tbl>
    <w:p w:rsidR="00B05AD9" w:rsidRDefault="0044532F">
      <w:r>
        <w:rPr>
          <w:noProof/>
        </w:rPr>
        <mc:AlternateContent>
          <mc:Choice Requires="wps">
            <w:drawing>
              <wp:anchor distT="0" distB="0" distL="114300" distR="114300" simplePos="0" relativeHeight="251661312" behindDoc="0" locked="0" layoutInCell="1" allowOverlap="1" wp14:anchorId="1236E7A4" wp14:editId="5F612BAF">
                <wp:simplePos x="0" y="0"/>
                <wp:positionH relativeFrom="column">
                  <wp:posOffset>1584833</wp:posOffset>
                </wp:positionH>
                <wp:positionV relativeFrom="paragraph">
                  <wp:posOffset>220726</wp:posOffset>
                </wp:positionV>
                <wp:extent cx="4340352" cy="987552"/>
                <wp:effectExtent l="0" t="0" r="22225"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352" cy="987552"/>
                        </a:xfrm>
                        <a:prstGeom prst="rect">
                          <a:avLst/>
                        </a:prstGeom>
                        <a:solidFill>
                          <a:srgbClr val="FFFF00"/>
                        </a:solidFill>
                        <a:ln w="9525">
                          <a:solidFill>
                            <a:srgbClr val="000000"/>
                          </a:solidFill>
                          <a:miter lim="800000"/>
                          <a:headEnd/>
                          <a:tailEnd/>
                        </a:ln>
                      </wps:spPr>
                      <wps:txbx>
                        <w:txbxContent>
                          <w:p w:rsidR="0044532F" w:rsidRDefault="0044532F">
                            <w:r>
                              <w:t>FCIM – there are 5 accommodations each for visual, tactile, auditory, and comprehension (all in order above). When they click the graph button it should create a bar graph that show how many accommodations they check in each of the four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4.8pt;margin-top:17.4pt;width:341.75pt;height:7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" fillcolor="yellow">
                <v:textbox>
                  <w:txbxContent>
                    <w:p w:rsidR="0044532F" w:rsidRDefault="0044532F">
                      <w:r>
                        <w:t>FCIM – there are 5 accommodations each for visual, tactile, auditory, and comprehension (all in order above). When they click the graph button it should create a bar graph that show how many accommodations they check in each of the four areas.</w:t>
                      </w:r>
                    </w:p>
                  </w:txbxContent>
                </v:textbox>
              </v:shape>
            </w:pict>
          </mc:Fallback>
        </mc:AlternateContent>
      </w:r>
      <w:r w:rsidR="0015290F">
        <w:rPr>
          <w:noProof/>
        </w:rPr>
        <mc:AlternateContent>
          <mc:Choice Requires="wps">
            <w:drawing>
              <wp:anchor distT="0" distB="0" distL="114300" distR="114300" simplePos="0" relativeHeight="251659264" behindDoc="0" locked="0" layoutInCell="1" allowOverlap="1" wp14:anchorId="42CDCCD4" wp14:editId="6C37B648">
                <wp:simplePos x="0" y="0"/>
                <wp:positionH relativeFrom="column">
                  <wp:posOffset>-50927</wp:posOffset>
                </wp:positionH>
                <wp:positionV relativeFrom="paragraph">
                  <wp:posOffset>147955</wp:posOffset>
                </wp:positionV>
                <wp:extent cx="1316355" cy="560705"/>
                <wp:effectExtent l="57150" t="57150" r="55245" b="488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560705"/>
                        </a:xfrm>
                        <a:prstGeom prst="rect">
                          <a:avLst/>
                        </a:prstGeom>
                        <a:solidFill>
                          <a:schemeClr val="accent3">
                            <a:lumMod val="60000"/>
                            <a:lumOff val="40000"/>
                          </a:schemeClr>
                        </a:solidFill>
                        <a:ln w="9525">
                          <a:solidFill>
                            <a:srgbClr val="000000"/>
                          </a:solidFill>
                          <a:miter lim="800000"/>
                          <a:headEnd/>
                          <a:tailEnd/>
                        </a:ln>
                        <a:scene3d>
                          <a:camera prst="orthographicFront"/>
                          <a:lightRig rig="threePt" dir="t"/>
                        </a:scene3d>
                        <a:sp3d>
                          <a:bevelT w="165100" prst="coolSlant"/>
                        </a:sp3d>
                      </wps:spPr>
                      <wps:txbx>
                        <w:txbxContent>
                          <w:p w:rsidR="0015290F" w:rsidRPr="0015290F" w:rsidRDefault="0015290F" w:rsidP="0015290F">
                            <w:pPr>
                              <w:jc w:val="center"/>
                              <w:rPr>
                                <w:sz w:val="44"/>
                                <w:szCs w:val="44"/>
                              </w:rPr>
                            </w:pPr>
                            <w:r w:rsidRPr="0015290F">
                              <w:rPr>
                                <w:sz w:val="44"/>
                                <w:szCs w:val="44"/>
                              </w:rPr>
                              <w:t>Graph</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pt;margin-top:11.65pt;width:103.65pt;height:4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" fillcolor="#c2d69b [1942]">
                <v:textbox>
                  <w:txbxContent>
                    <w:p w:rsidR="0015290F" w:rsidRPr="0015290F" w:rsidRDefault="0015290F" w:rsidP="0015290F">
                      <w:pPr>
                        <w:jc w:val="center"/>
                        <w:rPr>
                          <w:sz w:val="44"/>
                          <w:szCs w:val="44"/>
                        </w:rPr>
                      </w:pPr>
                      <w:r w:rsidRPr="0015290F">
                        <w:rPr>
                          <w:sz w:val="44"/>
                          <w:szCs w:val="44"/>
                        </w:rPr>
                        <w:t>Graph</w:t>
                      </w:r>
                    </w:p>
                  </w:txbxContent>
                </v:textbox>
              </v:shape>
            </w:pict>
          </mc:Fallback>
        </mc:AlternateContent>
      </w:r>
    </w:p>
    <w:p w:rsidR="00DD0265" w:rsidRDefault="00DD0265" w:rsidP="00DD0265">
      <w:bookmarkStart w:id="0" w:name="_GoBack"/>
      <w:bookmarkEnd w:id="0"/>
    </w:p>
    <w:sectPr w:rsidR="00DD0265" w:rsidSect="00DD5B3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248E"/>
    <w:multiLevelType w:val="hybridMultilevel"/>
    <w:tmpl w:val="079A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08"/>
    <w:rsid w:val="000459C3"/>
    <w:rsid w:val="00051725"/>
    <w:rsid w:val="0015290F"/>
    <w:rsid w:val="002152C4"/>
    <w:rsid w:val="0044532F"/>
    <w:rsid w:val="005D561D"/>
    <w:rsid w:val="0084535C"/>
    <w:rsid w:val="00944CEF"/>
    <w:rsid w:val="00972D08"/>
    <w:rsid w:val="009B17AD"/>
    <w:rsid w:val="009C6293"/>
    <w:rsid w:val="00B05AD9"/>
    <w:rsid w:val="00BB5B75"/>
    <w:rsid w:val="00DD0265"/>
    <w:rsid w:val="00DD5B36"/>
    <w:rsid w:val="00F250F7"/>
    <w:rsid w:val="00F7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1D"/>
    <w:pPr>
      <w:ind w:left="720"/>
      <w:contextualSpacing/>
    </w:pPr>
  </w:style>
  <w:style w:type="table" w:styleId="TableGrid">
    <w:name w:val="Table Grid"/>
    <w:basedOn w:val="TableNormal"/>
    <w:uiPriority w:val="59"/>
    <w:rsid w:val="00845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17AD"/>
    <w:rPr>
      <w:color w:val="808080"/>
    </w:rPr>
  </w:style>
  <w:style w:type="paragraph" w:styleId="BalloonText">
    <w:name w:val="Balloon Text"/>
    <w:basedOn w:val="Normal"/>
    <w:link w:val="BalloonTextChar"/>
    <w:uiPriority w:val="99"/>
    <w:semiHidden/>
    <w:unhideWhenUsed/>
    <w:rsid w:val="009B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1D"/>
    <w:pPr>
      <w:ind w:left="720"/>
      <w:contextualSpacing/>
    </w:pPr>
  </w:style>
  <w:style w:type="table" w:styleId="TableGrid">
    <w:name w:val="Table Grid"/>
    <w:basedOn w:val="TableNormal"/>
    <w:uiPriority w:val="59"/>
    <w:rsid w:val="00845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17AD"/>
    <w:rPr>
      <w:color w:val="808080"/>
    </w:rPr>
  </w:style>
  <w:style w:type="paragraph" w:styleId="BalloonText">
    <w:name w:val="Balloon Text"/>
    <w:basedOn w:val="Normal"/>
    <w:link w:val="BalloonTextChar"/>
    <w:uiPriority w:val="99"/>
    <w:semiHidden/>
    <w:unhideWhenUsed/>
    <w:rsid w:val="009B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C82"/>
    <w:rsid w:val="00AE5C82"/>
    <w:rsid w:val="00C6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5C8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5C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40ADC-6D67-428E-B63C-5151BAC6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Davis</dc:creator>
  <cp:lastModifiedBy>David Davis</cp:lastModifiedBy>
  <cp:revision>8</cp:revision>
  <dcterms:created xsi:type="dcterms:W3CDTF">2011-01-17T06:27:00Z</dcterms:created>
  <dcterms:modified xsi:type="dcterms:W3CDTF">2011-01-17T07:35:00Z</dcterms:modified>
</cp:coreProperties>
</file>